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F8F" w:rsidRDefault="00A41F8F" w:rsidP="00A41F8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F8F" w:rsidRDefault="00A41F8F" w:rsidP="00A41F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A41F8F" w:rsidRDefault="00A41F8F" w:rsidP="00A41F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41F8F" w:rsidRDefault="00A41F8F" w:rsidP="00A41F8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41F8F" w:rsidRDefault="00A41F8F" w:rsidP="00A41F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A41F8F" w:rsidRDefault="00A41F8F" w:rsidP="00A41F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109-20-8/1972</w:t>
      </w:r>
    </w:p>
    <w:p w:rsidR="00A245BD" w:rsidRPr="00C23241" w:rsidRDefault="00A41F8F" w:rsidP="00A41F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4D7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F16FC" w:rsidRDefault="00A245BD" w:rsidP="004D7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4D7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6E5427" w:rsidP="004D74A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5427"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4D74A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4D74A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щодо об’єднання земельних ділянок сільськогосподарського призначення комунальної власності, які утворені шляхом поділу земельного масиву кадастровий номер </w:t>
      </w:r>
      <w:r w:rsidR="00294E77" w:rsidRPr="00294E77">
        <w:rPr>
          <w:rFonts w:ascii="Times New Roman" w:hAnsi="Times New Roman"/>
          <w:sz w:val="28"/>
          <w:szCs w:val="28"/>
          <w:lang w:val="uk-UA"/>
        </w:rPr>
        <w:t>0523486400:01:000:0039 площею 60,2200 га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D71DE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), з визначеним цільовим призначенням – </w:t>
      </w:r>
      <w:r w:rsidR="00294E77" w:rsidRPr="00294E77">
        <w:rPr>
          <w:rFonts w:ascii="Times New Roman" w:hAnsi="Times New Roman"/>
          <w:sz w:val="28"/>
          <w:szCs w:val="28"/>
          <w:lang w:val="uk-UA"/>
        </w:rPr>
        <w:t>01.02 Для ведення фермерського господарства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4D74A5" w:rsidP="004D74A5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4D74A5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4D7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щодо об’єднання земельних ділянок сільськогосподарського призначення комунальної власності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номер: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0523486400:01:000:0045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>00:01:000:0046 площею 2,</w:t>
      </w:r>
      <w:bookmarkStart w:id="0" w:name="_GoBack"/>
      <w:bookmarkEnd w:id="0"/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0000 га,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00:01:000:0047 площею 2,0000 га,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0523486400:01:000:0048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0523486400:01:000:0049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0523486400:01:000:0050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0523486400:01:000:0051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0523486400:01:000:0052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0523486400:01:000:0053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0523486400:01:000:0054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0523486400:01:000:0055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0523486400:01:000:0056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0523486400:01:000:0057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0523486400:01:000:0058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0523486400:01:000:0059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0523486400:01:000:0060 площею 0,1707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0523486400:01:000:0061 площею 0,3722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0523486400:01:000:0064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0523486400:01:000:0065 площею 1,2384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0523486400:01:000:0066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0523486400:01:000:0067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0523486400:01:000:0068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0523486400:01:000:0069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0523486400:01:000:0070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0523486400:01:000:0071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0523486400:01:000:0072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0523486400:01:000:0073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 xml:space="preserve">0523486400:01:000:0074 площею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lastRenderedPageBreak/>
        <w:t>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0523486400:01:000:0075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0523486400:01:000:0076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0523486400:01:000:0077 площею 2,0000 га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D71DE" w:rsidRPr="000D71DE">
        <w:rPr>
          <w:rFonts w:ascii="Times New Roman" w:hAnsi="Times New Roman"/>
          <w:bCs/>
          <w:sz w:val="28"/>
          <w:szCs w:val="28"/>
          <w:lang w:val="uk-UA"/>
        </w:rPr>
        <w:t>0523486400:01:000:0078 площею 2,0000 га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які утворені шляхом поділу земельного масиву кадастровий номер </w:t>
      </w:r>
      <w:r w:rsidR="00294E77" w:rsidRPr="00294E77">
        <w:rPr>
          <w:rFonts w:ascii="Times New Roman" w:hAnsi="Times New Roman"/>
          <w:bCs/>
          <w:sz w:val="28"/>
          <w:szCs w:val="28"/>
          <w:lang w:val="uk-UA"/>
        </w:rPr>
        <w:t>0523486400:01:000:0039 площею 60,2200 га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D71DE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84DE8" w:rsidRDefault="00184DE8" w:rsidP="004D7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4D7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на земельн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294E77" w:rsidRPr="00294E77">
        <w:rPr>
          <w:rFonts w:ascii="Times New Roman" w:hAnsi="Times New Roman"/>
          <w:bCs/>
          <w:sz w:val="28"/>
          <w:szCs w:val="28"/>
          <w:lang w:val="uk-UA"/>
        </w:rPr>
        <w:t>0523486400:01:000:0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>106</w:t>
      </w:r>
      <w:r w:rsidR="00294E77" w:rsidRPr="00294E77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>59</w:t>
      </w:r>
      <w:r w:rsidR="00294E77" w:rsidRPr="00294E7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D71DE">
        <w:rPr>
          <w:rFonts w:ascii="Times New Roman" w:hAnsi="Times New Roman"/>
          <w:bCs/>
          <w:sz w:val="28"/>
          <w:szCs w:val="28"/>
          <w:lang w:val="uk-UA"/>
        </w:rPr>
        <w:t>7815</w:t>
      </w:r>
      <w:r w:rsidR="00294E77" w:rsidRPr="00294E77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з виз</w:t>
      </w:r>
      <w:r w:rsidR="00141204">
        <w:rPr>
          <w:rFonts w:ascii="Times New Roman" w:hAnsi="Times New Roman"/>
          <w:bCs/>
          <w:sz w:val="28"/>
          <w:szCs w:val="28"/>
          <w:lang w:val="uk-UA"/>
        </w:rPr>
        <w:t xml:space="preserve">наченим цільовим призначенням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– </w:t>
      </w:r>
      <w:r w:rsidR="00294E77" w:rsidRPr="00294E77">
        <w:rPr>
          <w:rFonts w:ascii="Times New Roman" w:hAnsi="Times New Roman"/>
          <w:bCs/>
          <w:sz w:val="28"/>
          <w:szCs w:val="28"/>
          <w:lang w:val="uk-UA"/>
        </w:rPr>
        <w:t>01.02 Для ведення фермерського господарства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Вінницького району Вінницької області (за межами с. </w:t>
      </w:r>
      <w:proofErr w:type="spellStart"/>
      <w:r w:rsidR="000D71DE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4D7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4D74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4D74A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4D74A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4D74A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4D74A5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D71DE"/>
    <w:rsid w:val="000E7498"/>
    <w:rsid w:val="000F396F"/>
    <w:rsid w:val="00113F0A"/>
    <w:rsid w:val="00120350"/>
    <w:rsid w:val="00141204"/>
    <w:rsid w:val="001778F1"/>
    <w:rsid w:val="00184DE8"/>
    <w:rsid w:val="001A61DE"/>
    <w:rsid w:val="002251AC"/>
    <w:rsid w:val="00294E77"/>
    <w:rsid w:val="002E5B17"/>
    <w:rsid w:val="002E7834"/>
    <w:rsid w:val="00315C49"/>
    <w:rsid w:val="00363D3B"/>
    <w:rsid w:val="00420075"/>
    <w:rsid w:val="0048787E"/>
    <w:rsid w:val="004D74A5"/>
    <w:rsid w:val="005658A2"/>
    <w:rsid w:val="00576BB2"/>
    <w:rsid w:val="00583753"/>
    <w:rsid w:val="006962A4"/>
    <w:rsid w:val="006A42F4"/>
    <w:rsid w:val="006D20AC"/>
    <w:rsid w:val="006E5427"/>
    <w:rsid w:val="006F2D72"/>
    <w:rsid w:val="00722F75"/>
    <w:rsid w:val="00767A30"/>
    <w:rsid w:val="007B63E7"/>
    <w:rsid w:val="00881FFD"/>
    <w:rsid w:val="00882067"/>
    <w:rsid w:val="008E40CA"/>
    <w:rsid w:val="0091197B"/>
    <w:rsid w:val="00A245BD"/>
    <w:rsid w:val="00A41F8F"/>
    <w:rsid w:val="00AB2555"/>
    <w:rsid w:val="00BC0633"/>
    <w:rsid w:val="00C2264A"/>
    <w:rsid w:val="00CA55D5"/>
    <w:rsid w:val="00D0402C"/>
    <w:rsid w:val="00DF16F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2021-12-02T09:41:00Z</cp:lastPrinted>
  <dcterms:created xsi:type="dcterms:W3CDTF">2021-12-02T09:41:00Z</dcterms:created>
  <dcterms:modified xsi:type="dcterms:W3CDTF">2021-12-20T06:27:00Z</dcterms:modified>
</cp:coreProperties>
</file>